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24" w:rsidRDefault="005A4D2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A4D24" w:rsidRDefault="005A4D24">
      <w:pPr>
        <w:pStyle w:val="ConsPlusNormal"/>
        <w:jc w:val="both"/>
        <w:outlineLvl w:val="0"/>
      </w:pPr>
    </w:p>
    <w:p w:rsidR="005A4D24" w:rsidRDefault="005A4D24">
      <w:pPr>
        <w:pStyle w:val="ConsPlusNormal"/>
      </w:pPr>
      <w:r>
        <w:t>Зарегистрировано в Минюсте России 29 июля 2020 г. N 59091</w:t>
      </w:r>
    </w:p>
    <w:p w:rsidR="005A4D24" w:rsidRDefault="005A4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4D24" w:rsidRDefault="005A4D24">
      <w:pPr>
        <w:pStyle w:val="ConsPlusNormal"/>
        <w:jc w:val="both"/>
      </w:pPr>
    </w:p>
    <w:p w:rsidR="005A4D24" w:rsidRDefault="005A4D24">
      <w:pPr>
        <w:pStyle w:val="ConsPlusTitle"/>
        <w:jc w:val="center"/>
      </w:pPr>
      <w:r>
        <w:t>ФЕДЕРАЛЬНАЯ СЛУЖБА ПО НАДЗОРУ В СФЕРЕ ЗАЩИТЫ</w:t>
      </w:r>
    </w:p>
    <w:p w:rsidR="005A4D24" w:rsidRDefault="005A4D24">
      <w:pPr>
        <w:pStyle w:val="ConsPlusTitle"/>
        <w:jc w:val="center"/>
      </w:pPr>
      <w:r>
        <w:t>ПРАВ ПОТРЕБИТЕЛЕЙ И БЛАГОПОЛУЧИЯ ЧЕЛОВЕКА</w:t>
      </w:r>
    </w:p>
    <w:p w:rsidR="005A4D24" w:rsidRDefault="005A4D24">
      <w:pPr>
        <w:pStyle w:val="ConsPlusTitle"/>
        <w:jc w:val="center"/>
      </w:pPr>
    </w:p>
    <w:p w:rsidR="005A4D24" w:rsidRDefault="005A4D24">
      <w:pPr>
        <w:pStyle w:val="ConsPlusTitle"/>
        <w:jc w:val="center"/>
      </w:pPr>
      <w:r>
        <w:t>ГЛАВНЫЙ ГОСУДАРСТВЕННЫЙ САНИТАРНЫЙ ВРАЧ</w:t>
      </w:r>
    </w:p>
    <w:p w:rsidR="005A4D24" w:rsidRDefault="005A4D24">
      <w:pPr>
        <w:pStyle w:val="ConsPlusTitle"/>
        <w:jc w:val="center"/>
      </w:pPr>
      <w:r>
        <w:t>РОССИЙСКОЙ ФЕДЕРАЦИИ</w:t>
      </w:r>
    </w:p>
    <w:p w:rsidR="005A4D24" w:rsidRDefault="005A4D24">
      <w:pPr>
        <w:pStyle w:val="ConsPlusTitle"/>
        <w:jc w:val="center"/>
      </w:pPr>
    </w:p>
    <w:p w:rsidR="005A4D24" w:rsidRDefault="005A4D24">
      <w:pPr>
        <w:pStyle w:val="ConsPlusTitle"/>
        <w:jc w:val="center"/>
      </w:pPr>
      <w:r>
        <w:t>ПОСТАНОВЛЕНИЕ</w:t>
      </w:r>
    </w:p>
    <w:p w:rsidR="005A4D24" w:rsidRDefault="005A4D24">
      <w:pPr>
        <w:pStyle w:val="ConsPlusTitle"/>
        <w:jc w:val="center"/>
      </w:pPr>
      <w:r>
        <w:t>от 13 июля 2020 г. N 20</w:t>
      </w:r>
    </w:p>
    <w:p w:rsidR="005A4D24" w:rsidRDefault="005A4D24">
      <w:pPr>
        <w:pStyle w:val="ConsPlusTitle"/>
        <w:jc w:val="center"/>
      </w:pPr>
    </w:p>
    <w:p w:rsidR="005A4D24" w:rsidRDefault="005A4D24">
      <w:pPr>
        <w:pStyle w:val="ConsPlusTitle"/>
        <w:jc w:val="center"/>
      </w:pPr>
      <w:r>
        <w:t>О МЕРОПРИЯТИЯХ</w:t>
      </w:r>
    </w:p>
    <w:p w:rsidR="005A4D24" w:rsidRDefault="005A4D24">
      <w:pPr>
        <w:pStyle w:val="ConsPlusTitle"/>
        <w:jc w:val="center"/>
      </w:pPr>
      <w:r>
        <w:t>ПО ПРОФИЛАКТИКЕ ГРИППА И ОСТРЫХ РЕСПИРАТОРНЫХ ВИРУСНЫХ</w:t>
      </w:r>
    </w:p>
    <w:p w:rsidR="005A4D24" w:rsidRDefault="005A4D24">
      <w:pPr>
        <w:pStyle w:val="ConsPlusTitle"/>
        <w:jc w:val="center"/>
      </w:pPr>
      <w:r>
        <w:t>ИНФЕКЦИЙ, В ТОМ ЧИСЛЕ НОВОЙ КОРОНАВИРУСНОЙ ИНФЕКЦИИ</w:t>
      </w:r>
    </w:p>
    <w:p w:rsidR="005A4D24" w:rsidRDefault="005A4D24">
      <w:pPr>
        <w:pStyle w:val="ConsPlusTitle"/>
        <w:jc w:val="center"/>
      </w:pPr>
      <w:r>
        <w:t>(COVID-19) В ЭПИДЕМИЧЕСКОМ СЕЗОНЕ 2020 - 2021 ГОДОВ</w:t>
      </w:r>
    </w:p>
    <w:p w:rsidR="005A4D24" w:rsidRDefault="005A4D24">
      <w:pPr>
        <w:pStyle w:val="ConsPlusNormal"/>
        <w:jc w:val="both"/>
      </w:pPr>
    </w:p>
    <w:p w:rsidR="005A4D24" w:rsidRDefault="005A4D24">
      <w:pPr>
        <w:pStyle w:val="ConsPlusNormal"/>
        <w:ind w:firstLine="540"/>
        <w:jc w:val="both"/>
      </w:pPr>
      <w:r>
        <w:t xml:space="preserve">Я, Главный государственный санитарный врач Российской Федерации А.Ю. Попова, в целях усиления мероприятий по предупреждению заболевания гриппом и острыми респираторными вирусными инфекциями, населения Российской Федерации, в том числе новой коронавирусной инфекцией (COVID-19), и подготовки к эпидемическому сезону по гриппу и острым респираторным вирусным инфекциям 2020 - 2021 годов, в соответствии с </w:t>
      </w:r>
      <w:hyperlink r:id="rId6" w:history="1">
        <w:r>
          <w:rPr>
            <w:color w:val="0000FF"/>
          </w:rPr>
          <w:t>пунктом 1 статьи 29</w:t>
        </w:r>
      </w:hyperlink>
      <w:r>
        <w:t xml:space="preserve">, </w:t>
      </w:r>
      <w:hyperlink r:id="rId7" w:history="1">
        <w:r>
          <w:rPr>
            <w:color w:val="0000FF"/>
          </w:rPr>
          <w:t>статьей 35</w:t>
        </w:r>
      </w:hyperlink>
      <w:r>
        <w:t xml:space="preserve">, </w:t>
      </w:r>
      <w:hyperlink r:id="rId8" w:history="1">
        <w:r>
          <w:rPr>
            <w:color w:val="0000FF"/>
          </w:rPr>
          <w:t>подпунктом 6 пункта 1 статьи 51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1650) и </w:t>
      </w:r>
      <w:hyperlink r:id="rId9" w:history="1">
        <w:r>
          <w:rPr>
            <w:color w:val="0000FF"/>
          </w:rPr>
          <w:t>пунктом 2 статьи 10</w:t>
        </w:r>
      </w:hyperlink>
      <w:r>
        <w:t xml:space="preserve"> Федерального закона от 17.09.1998 N 157-ФЗ "Об иммунопрофилактике инфекционных болезней" (Собрание законодательства Российской Федерации, 1998, N 38, ст. 4736) постановляю: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1.1. Рассмотреть вопросы о ходе подготовки к эпидемическому сезону заболеваемости гриппом и острыми респираторными вирусными инфекциями 2020 - 2021 годов, в том числе: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а) об обеспеченности медицинских организаций материальными ресурсами для работы в период подъема заболеваемостью гриппом и острыми респираторными инфекциями, в том числе новой коронавирусной инфекцией (COVID-19), включая наличие запаса противовирусных препаратов, дезинфекционных средств, средств индивидуальной защиты, специальной медицинской аппаратуры, специализированного транспорта для перевозки пациентов с гриппом и острыми респираторными вирусными инфекциями, а также новой коронавирусной инфекции (COVID-19);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б) 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инфекциях, в том числе новой коронавирусной инфекции (COVID-19), внебольничных пневмониях;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в) 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 и острыми респираторными вирусными инфекциями, в том числе новой коронавирусной инфекции (COVID-19);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lastRenderedPageBreak/>
        <w:t>г) об организации с 24.08.2020 системной работы по информированию населения о мерах профилактики гриппа и острых респираторных вирусных инфекций, в том числе новой коронавирусной инфекции (COVID-19), о важности иммунопрофилактики гриппа;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д) об обеспечении населения вакцинацией против гриппа с охватом не менее 60% от численности населения субъекта Российской Федерации, лиц, относящихся к группам риска, в соответствии с Национальным </w:t>
      </w:r>
      <w:hyperlink r:id="rId10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Минздрава России от 21.03.2014 N 125н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 (далее - Национальный календарь), - не менее 75%;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е) 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1.2. Обеспечить проведение органами исполнительной власти субъектов Российской Федерации в сфере охраны здоровья в осенний период 2020 года мероприятий по иммунизации против гриппа лиц, относящихся к группам риска, определенных Национальным </w:t>
      </w:r>
      <w:hyperlink r:id="rId11" w:history="1">
        <w:r>
          <w:rPr>
            <w:color w:val="0000FF"/>
          </w:rPr>
          <w:t>календарем</w:t>
        </w:r>
      </w:hyperlink>
      <w:r>
        <w:t>, а также лиц, работающих в организациях птицеводства, свиноводства, сотрудников зоопарков, имеющих контакт с птицей, свиньями, и лиц, осуществляющих разведение домашней птицы, свиней для реализации населению.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1.3. Предусмотреть выделение необходимых ассигнований на закупку медицинского оборудования, иммунобиологических лекарственных препаратов для проведения специфической профилактики гриппа среди категории граждан, не подлежащих иммунизации в рамках Национального </w:t>
      </w:r>
      <w:hyperlink r:id="rId12" w:history="1">
        <w:r>
          <w:rPr>
            <w:color w:val="0000FF"/>
          </w:rPr>
          <w:t>календаря</w:t>
        </w:r>
      </w:hyperlink>
      <w:r>
        <w:t>, прочих лекарственных средств для профилактики и лечения гриппа и острых респираторных заболеваний, средств индивидуальной защиты, дезинфицирующих средств в соответствии с расчетной потребностью.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1.4. Внести коррективы в региональные планы профилактических и противоэпидемических мероприятий по борьбе с гриппом и острыми респираторными вирусными инфекциями, включив комплекс мер по снижению рисков заболевания новой коронавирусной инфекцией (COVID-19).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1.5. С учетом эпидемиологической ситуации по гриппу и острым респираторным вирусным инфекциям, в том числе новой коронавирусной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 Руководителям территориальных органов Роспотребнадзора совместно с руководителями органов исполнительной власти субъектов Российской Федерации в сфере охраны здоровья: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2.1. Внести при необходимости на рассмотрение органов исполнительной власти субъектов Российской Федерации предложения по корректировке региональных планов мероприятий по профилактике гриппа и острых респираторных вирусных инфекций и их финансированию для достижения охвата профилактическими прививками против гриппа не менее 60% от численности населения субъекта Российской Федерации, охвата иммунизацией лиц, относящихся к группам риска, определенных Национальным </w:t>
      </w:r>
      <w:hyperlink r:id="rId13" w:history="1">
        <w:r>
          <w:rPr>
            <w:color w:val="0000FF"/>
          </w:rPr>
          <w:t>календарем</w:t>
        </w:r>
      </w:hyperlink>
      <w:r>
        <w:t>, не менее 75%, включая лиц, работающих в организациях птицеводства и свиноводства, сотрудников зоопарков, имеющих контакт с птицей и свиньями, лиц, осуществляющих разведение домашней птицы и свиней для реализации населению.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lastRenderedPageBreak/>
        <w:t>2.2. Обеспечить готовность стационарных организаций социального обслуживания к работе в период эпидемического подъема заболеваемости гриппом и острыми респираторными вирусными инфекциями, включая усиление противоэпидемического режима, своевременную организацию и проведение комплекса санитарно-противоэпидемических (профилактических) мероприятий в очагах при регистрации случаев острых респираторных вирусных инфекций, гриппа, внебольничных пневмоний.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2.3. Обеспечить контроль за иммунизацией против гриппа сотрудников стационарных организаций социального обслуживания.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2.4. Провести оценку готовности медицинских организаций к работе в период эпидемического подъема заболеваемости гриппом и острыми респираторными вирусными инфекциями, включая материально-техническую оснащенность для оказания медицинской помощи больным гриппом и острыми респираторными вирусными инфекциями, в том числе новой коронавирусной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новой коронавирусной инфекцией (COVID-19) в амбулаторно-поликлинических организациях и подготовку дополнительного медицинского персонала.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2.5. Обеспечить проведение систематического анализа заболеваемости гриппом, острыми респираторными вирусными инфекциями, в том числе новой коронавирусной инфекцией (COVID-19), внебольничными пневмониями в субъекте Российской Федерации для своевременного введения дополнительных противоэпидемических мер и лабораторного обследования больных с тяжелым и/или нетипичным течением заболевания.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2.6. Организовать, начиная с 01.10.2020, еженедельный сбор данных и оперативное информирование Роспотребнадзора обо всех заболевших с первичным клиническим диагнозом грипп, привитых против гриппа, в том числе с анализом по группам риска.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2.7. Обеспечить проведение: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а) серологических исследований: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в предэпидемический период - для оценки состояния коллективного иммунитета к актуальным и ранее циркулировавшим антигенным вариантам возбудителей гриппа;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в поствакцинальный период - для оценки эффективности специфической профилактики гриппа;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б) мониторинга за циркуляцией возбудителей гриппа - в течение эпидемического сезона.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2.8. Организовать, начиная с 24.08.2020, информирование населения о мерах профилактики гриппа, о важности и преимуществах вакцинопрофилактики, в том числе с использованием средств массовой информации.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2.9. Обеспечить незамедлительное информирование Роспотребнадзора о регистрации в регионе очагов гриппа птиц и оперативное проведение полного комплекса противоэпидемических и профилактических мероприятий в очагах гриппа птиц.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3.1. Обеспечить проведение прививочной кампании против гриппа в осенний период 2020 года с охватом не менее 60% от численности населения субъекта Российской Федерации и не менее 75% - населения из групп риска, предусмотренных Национальным </w:t>
      </w:r>
      <w:hyperlink r:id="rId14" w:history="1">
        <w:r>
          <w:rPr>
            <w:color w:val="0000FF"/>
          </w:rPr>
          <w:t>календарем</w:t>
        </w:r>
      </w:hyperlink>
      <w:r>
        <w:t xml:space="preserve">, а также других групп населения, в том числе контингентов стационарных организаций социального </w:t>
      </w:r>
      <w:r>
        <w:lastRenderedPageBreak/>
        <w:t>обслуживания.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3.2. С 24.08.2020 и в течение эпидемического сезона по гриппу и острым респираторным вирусным инфекциям 2020 - 2021 годов обеспечить систематическую подготовку медицинского персонала (включая молодых специалистов) по вопросам оказания медицинской помощи населению при гриппе и острых респираторных вирусных инфекциях, новой коронавирусной инфекции (COVID-19), внебольничных пневмониях, а также по вопросам вакцинопрофилактики гриппа.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3.3. Организовать своевременное оказание медицинской помощи населению на дому, в амбулаторных и стационарных медицинских организациях в период подъема заболеваемости гриппом и острыми вирусными инфекциями.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3.4. Организовать своевременную и оперативную диагностику заболеваний гриппом, другими острыми респираторными вирусными инфекциями, новой коронавирусной инфекцией (COVID-19), внебольничными пневмониями, определение маршрутизации и объемов оказания медицинской помощи таким больным.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3.5. Внедрить в практику для врачей, оказывающих первичную медицинскую помощь, сотрудников скорой медицинской помощи, приемных отделений стационаров опросники для больных с клиническими признаками гриппа и острыми респираторными вирусными инфекциями.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3.6. Организовать контроль динамики состояния здоровья больных гриппом, новой коронавирусной инфекцией (COVID-19), имеющих хронические заболевания и не привитых против гриппа.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3.7. Принять меры по недопущению госпитализации больных пациентов с гриппом и острыми респираторными вирусными инфекциями в стационары неинфекционного профиля.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3.8. В целях недопущения внутрибольничного распространения респираторных вирусных инфекций ввести запрет посещений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на период активной циркуляции вирусов гриппа и других респираторных вирусов негриппозной этиологии. Обеспечить допуск матерей к уходу за новорожденными в стационары после прохождения фильтров на предмет выявления симптомов острых инфекционных заболеваний.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3.9. Обеспечить поддержание запаса противовирусных препаратов, дезинфекционных средств и средств индивидуальной защиты в аптечной сети, амбулаторно-поликлинических учреждениях и стационарах.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3.10. Организовать забор и доставку в соответствующие диагностические лаборатории биологического материала от больных гриппом и острыми респираторными вирусными инфекциями: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а) в начале эпидемиологического сезона - от первых случаев гриппа и острых респираторных вирусных инфекций;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б) в течение эпидемиологического сезона - из очагов в организованных коллективах, от лиц с тяжелой формой заболевания, от привитых от гриппа лиц, заболевших гриппом, а также от лиц, имеющих контакт с домашней или дикой птицей;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lastRenderedPageBreak/>
        <w:t>3.11. Организовать проведение диагностических исследований на грипп материала от больных гриппом, острыми респираторными вирусными инфекциями, внебольничными пневмониями на базе лабораторий медицинских организаций.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3.12. Принять меры по снижению числа летальных исходов заболевания гриппом и внебольничными пневмониями.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3.13. При регистрации летальных исходов заболевания гриппом и внебольничными пневмониями проводить комиссионное рассмотрение каждого случая с целью установления причин и факторов, обусловивших летальный исход.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4. Руководителям органов исполнительной власти субъектов Российской Федерации в сфере образования рекомендовать: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бактерицидными лампами, термометрами, дезинфекционными средствами, средствами индивидуальной защиты органов дыхания для сотрудников.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4.2. Вести контроль за иммунизацией против гриппа сотрудников образовательных организаций.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4.3. Обеспечить своевременное введение ограничительных мероприятий в период подъема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4.4. Совместно с территориальными органами Роспотребнадзора при подготовке к эпидемическому сезону по гриппу и острым респираторным вирусным инфекциям 2020 - 2021 годов провести обучение персонала дошкольных образовательных и общеобразовательных организаций мерам профилактики гриппа и других острых респираторных инфекций не гриппозной этиологии.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5. Руководителям организаций рекомендовать: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5.1. Обеспечить контроль температуры тела работников перед допуском их на рабочие места и в течение рабочего дня (по показаниям), с применением аппаратов для измерения температуры тела бесконтактным (электронные, инфракрасные термометры, переносные тепловизоры)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5.2. Обеспечить иммунизацию сотрудников против гриппа.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5.3.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5.4. В период эпидемического сезона по гриппу и острым респираторным вирусным инфекциям: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а) принять меры по недопущению к работе лиц, больных острыми респираторными вирусными инфекциями;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б) обеспечить сотрудников, работающих с населением, средствами индивидуальной защиты органов дыхания (медицинскими масками, респираторами, перчатками).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lastRenderedPageBreak/>
        <w:t>6. Руководителям территориальных органов Роспотребнадзора, главным врачам центров гигиены и эпидемиологии Роспотребнадзора с 24.08.2020 обеспечить: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6.1. Проведение мониторинга заболеваемости гриппом и острыми респираторными вирусными инфекциями, внебольничными пневмониями, расшифровку этиологии указанных заболеваний с применением методов быстрой лабораторной диагностики, поддержание необходимого уровня оснащенности диагностическими препаратами лабораторий для идентификации вирусов гриппа, в том числе гриппа птиц.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6.2. Сбор биологического материала от больных гриппом, острыми респираторными инфекциями, внебольничными пневмониями, а также своевременную транспортировку биологического материала (с соблюдением надлежащих условий транспортирования) в ФБУН ГНЦ ВБ "Вектор" Роспотребнадзора или ФБУН "Центральный НИИ эпидемиологии" Роспотребнадзора для проведения углубленных молекулярно-генетических и вирусологических исследований.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6.3. Отправку образцов биологического материала в ФБУН ГНЦ ВБ "Вектор" Роспотребнадзора или ФБУН "Центральный НИИ эпидемиологии" Роспотребнадзора для проведения углубленных молекулярно-генетических и вирусологических исследований: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а) от первых заболевших гриппом и острыми респираторными вирусными инфекциями;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б) от лиц с тяжелой формой заболевания, от привитых от гриппа лиц, заболевших гриппом, а также от лиц, имеющих контакт с домашней или дикой птицей, из очагов в организованных коллективах;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7. ФБУН ГНЦ ВБ "Вектор" Роспотребнадзора (Максютов Р.А.), ФБУН "Центральный НИИ эпидемиологии" Роспотребнадзора (Акимкин В.Г.) обеспечить: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7.1. Проведение углубленных молекулярно-генетических и вирусологических исследований биологического материала от больных гриппом, направленного центрами гигиены и эпидемиологии Роспотребнадзора, своевременное информирование о результатах исследований центров гигиены и эпидемиологии Роспотребнадзора, направивших биологический материал, а также Роспотребнадзора и его территориальных органов.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7.2. Оказание практической и методической помощи территориальным органам и учреждениям Роспотребнадзора в проведении лабораторной диагностики гриппа и острых респираторных вирусных инфекций.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8. Руководителям территориальных органов Роспотребнадзора с 24.08.2020 установить контроль за: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8.1. Организацией и ходом проведения иммунизации населения против гриппа, соблюдением условий транспортирования и хранения вакцин для профилактики гриппа в медицинских организациях.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8.2. Проведением подготовительных мероприятий к эпидемическому сезону гриппа и острых респираторных вирусных инфекций медицинскими и образовательными организациями, организациями торговли и другими организациями.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8.3. Своевременностью проведения учета и анализа заболеваемости гриппом и острыми респираторными вирусными инфекциями с учетом результатов лабораторных исследований.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8.4. Своевременностью введения ограничительных мероприятий медицинскими и </w:t>
      </w:r>
      <w:r>
        <w:lastRenderedPageBreak/>
        <w:t>образовательными организациями, организациями торговли и другими организациями при осложнении эпидемиологической ситуации.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 xml:space="preserve">8.5. Соблюдением требований санитарно-эпидемиологических правил, в том числе санитарно-эпидемиологических </w:t>
      </w:r>
      <w:hyperlink r:id="rId15" w:history="1">
        <w:r>
          <w:rPr>
            <w:color w:val="0000FF"/>
          </w:rPr>
          <w:t>правил</w:t>
        </w:r>
      </w:hyperlink>
      <w:r>
        <w:t xml:space="preserve"> СП 3.1.2.3117-13 "Профилактика гриппа и других острых респираторных вирусных инфекций", утвержденных постановлением Главного государственного санитарного врача Российской Федерации от 18.11.2013 N 63 (зарегистрировано Минюстом России 04.04.2014, регистрационный N 31831), санитарно-эпидемиологических </w:t>
      </w:r>
      <w:hyperlink r:id="rId16" w:history="1">
        <w:r>
          <w:rPr>
            <w:color w:val="0000FF"/>
          </w:rPr>
          <w:t>правил</w:t>
        </w:r>
      </w:hyperlink>
      <w:r>
        <w:t xml:space="preserve"> СП 3.1.3597-20 "Профилактика новой коронавирусной инфекции (COVID-19)", утвержденных постановлением Главного государственного санитарного врача Российской Федерации от 22.05.2020 N 15 (зарегистрировано Минюстом России 26.05.2020, регистрационный N 58465), санитарно-эпидемиологических </w:t>
      </w:r>
      <w:hyperlink r:id="rId17" w:history="1">
        <w:r>
          <w:rPr>
            <w:color w:val="0000FF"/>
          </w:rPr>
          <w:t>правил</w:t>
        </w:r>
      </w:hyperlink>
      <w:r>
        <w:t xml:space="preserve"> СП 3.1/2.4.3498-20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N 16 (зарегистрировано Минюстом России 03.07.2020, регистрационный N 58824).</w:t>
      </w:r>
    </w:p>
    <w:p w:rsidR="005A4D24" w:rsidRDefault="005A4D24">
      <w:pPr>
        <w:pStyle w:val="ConsPlusNormal"/>
        <w:spacing w:before="220"/>
        <w:ind w:firstLine="540"/>
        <w:jc w:val="both"/>
      </w:pPr>
      <w:r>
        <w:t>9. Контроль за выполнением настоящего постановления оставляю за собой.</w:t>
      </w:r>
    </w:p>
    <w:p w:rsidR="005A4D24" w:rsidRDefault="005A4D24">
      <w:pPr>
        <w:pStyle w:val="ConsPlusNormal"/>
        <w:jc w:val="both"/>
      </w:pPr>
    </w:p>
    <w:p w:rsidR="005A4D24" w:rsidRDefault="005A4D24">
      <w:pPr>
        <w:pStyle w:val="ConsPlusNormal"/>
        <w:jc w:val="right"/>
      </w:pPr>
      <w:r>
        <w:t>А.Ю.ПОПОВА</w:t>
      </w:r>
    </w:p>
    <w:p w:rsidR="005A4D24" w:rsidRDefault="005A4D24">
      <w:pPr>
        <w:pStyle w:val="ConsPlusNormal"/>
        <w:jc w:val="both"/>
      </w:pPr>
    </w:p>
    <w:p w:rsidR="005A4D24" w:rsidRDefault="005A4D24">
      <w:pPr>
        <w:pStyle w:val="ConsPlusNormal"/>
        <w:jc w:val="both"/>
      </w:pPr>
    </w:p>
    <w:p w:rsidR="005A4D24" w:rsidRDefault="005A4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B0F" w:rsidRDefault="004F7B0F">
      <w:bookmarkStart w:id="0" w:name="_GoBack"/>
      <w:bookmarkEnd w:id="0"/>
    </w:p>
    <w:sectPr w:rsidR="004F7B0F" w:rsidSect="00DB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24"/>
    <w:rsid w:val="004F7B0F"/>
    <w:rsid w:val="005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4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4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B3E6F037EE9B744A4F8F0DFF0AA0A28006ADE148222ECF66D6D743EB8C21328031DD45D19D1FB69D494AF254205253C006053FAF9B73EIBX4K" TargetMode="External"/><Relationship Id="rId13" Type="http://schemas.openxmlformats.org/officeDocument/2006/relationships/hyperlink" Target="consultantplus://offline/ref=115B3E6F037EE9B744A4F8F0DFF0AA0A280764DF158122ECF66D6D743EB8C21328031DD45D19D2FF6ED494AF254205253C006053FAF9B73EIBX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5B3E6F037EE9B744A4F8F0DFF0AA0A28006ADE148222ECF66D6D743EB8C21328031DD45D19D0FF66D494AF254205253C006053FAF9B73EIBX4K" TargetMode="External"/><Relationship Id="rId12" Type="http://schemas.openxmlformats.org/officeDocument/2006/relationships/hyperlink" Target="consultantplus://offline/ref=115B3E6F037EE9B744A4F8F0DFF0AA0A280764DF158122ECF66D6D743EB8C21328031DD45D19D2FF6ED494AF254205253C006053FAF9B73EIBX4K" TargetMode="External"/><Relationship Id="rId17" Type="http://schemas.openxmlformats.org/officeDocument/2006/relationships/hyperlink" Target="consultantplus://offline/ref=115B3E6F037EE9B744A4F8F0DFF0AA0A28006BDB148522ECF66D6D743EB8C21328031DD45D19D2FF6CD494AF254205253C006053FAF9B73EIBX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5B3E6F037EE9B744A4F8F0DFF0AA0A28006EDB198122ECF66D6D743EB8C21328031DD45D19D2FF6DD494AF254205253C006053FAF9B73EIBX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5B3E6F037EE9B744A4F8F0DFF0AA0A28006ADE148222ECF66D6D743EB8C21328031DD45D19D3F76FD494AF254205253C006053FAF9B73EIBX4K" TargetMode="External"/><Relationship Id="rId11" Type="http://schemas.openxmlformats.org/officeDocument/2006/relationships/hyperlink" Target="consultantplus://offline/ref=115B3E6F037EE9B744A4F8F0DFF0AA0A280764DF158122ECF66D6D743EB8C21328031DD45D19D2FF6ED494AF254205253C006053FAF9B73EIBX4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5B3E6F037EE9B744A4F8F0DFF0AA0A2A036CD9138D22ECF66D6D743EB8C21328031DD45D19D2FF6DD494AF254205253C006053FAF9B73EIBX4K" TargetMode="External"/><Relationship Id="rId10" Type="http://schemas.openxmlformats.org/officeDocument/2006/relationships/hyperlink" Target="consultantplus://offline/ref=115B3E6F037EE9B744A4F8F0DFF0AA0A280764DF158122ECF66D6D743EB8C21328031DD45D19D2FF6ED494AF254205253C006053FAF9B73EIBX4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5B3E6F037EE9B744A4F8F0DFF0AA0A28076AD8198322ECF66D6D743EB8C21328031DD45D19D2F969D494AF254205253C006053FAF9B73EIBX4K" TargetMode="External"/><Relationship Id="rId14" Type="http://schemas.openxmlformats.org/officeDocument/2006/relationships/hyperlink" Target="consultantplus://offline/ref=115B3E6F037EE9B744A4F8F0DFF0AA0A280764DF158122ECF66D6D743EB8C21328031DD45D19D2FF6ED494AF254205253C006053FAF9B73EIB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Любовь Геннадьевна</dc:creator>
  <cp:lastModifiedBy>Панкова Любовь Геннадьевна</cp:lastModifiedBy>
  <cp:revision>1</cp:revision>
  <dcterms:created xsi:type="dcterms:W3CDTF">2020-09-04T10:23:00Z</dcterms:created>
  <dcterms:modified xsi:type="dcterms:W3CDTF">2020-09-04T10:23:00Z</dcterms:modified>
</cp:coreProperties>
</file>