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25.04.2024 N 26-01-06-426</w:t>
              <w:br/>
              <w:t xml:space="preserve">(ред. от 08.05.2024)</w:t>
              <w:br/>
              <w:t xml:space="preserve">"Об утверждении графика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и дополнительного периодов государственной итоговой аттестации по образовательным программам основного общего образования на территории Пермского края в 2024 году"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25 апреля 2024 г. N 26-01-06-426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ГРАФИКА ИНФОРМИРОВАНИЯ О РЕЗУЛЬТАТАХ</w:t>
      </w:r>
    </w:p>
    <w:p>
      <w:pPr>
        <w:pStyle w:val="2"/>
        <w:jc w:val="center"/>
      </w:pPr>
      <w:r>
        <w:rPr>
          <w:sz w:val="20"/>
        </w:rPr>
        <w:t xml:space="preserve">ГОСУДАРСТВЕННОЙ ИТОГОВОЙ АТТЕСТАЦИИ ПО ОБРАЗОВАТЕЛЬНЫМ</w:t>
      </w:r>
    </w:p>
    <w:p>
      <w:pPr>
        <w:pStyle w:val="2"/>
        <w:jc w:val="center"/>
      </w:pPr>
      <w:r>
        <w:rPr>
          <w:sz w:val="20"/>
        </w:rPr>
        <w:t xml:space="preserve">ПРОГРАММАМ ОСНОВНОГО ОБЩЕГО ОБРАЗОВАНИЯ, СРОКАХ ПОДАЧИ</w:t>
      </w:r>
    </w:p>
    <w:p>
      <w:pPr>
        <w:pStyle w:val="2"/>
        <w:jc w:val="center"/>
      </w:pPr>
      <w:r>
        <w:rPr>
          <w:sz w:val="20"/>
        </w:rPr>
        <w:t xml:space="preserve">И РАССМОТРЕНИЯ АПЕЛЛЯЦИЙ О НЕСОГЛАСИИ С ВЫСТАВЛЕННЫМИ</w:t>
      </w:r>
    </w:p>
    <w:p>
      <w:pPr>
        <w:pStyle w:val="2"/>
        <w:jc w:val="center"/>
      </w:pPr>
      <w:r>
        <w:rPr>
          <w:sz w:val="20"/>
        </w:rPr>
        <w:t xml:space="preserve">БАЛЛАМИ ОСНОВНОГО И ДОПОЛНИТЕЛЬНОГО ПЕРИОДОВ ГОСУДАРСТВЕННОЙ</w:t>
      </w:r>
    </w:p>
    <w:p>
      <w:pPr>
        <w:pStyle w:val="2"/>
        <w:jc w:val="center"/>
      </w:pPr>
      <w:r>
        <w:rPr>
          <w:sz w:val="20"/>
        </w:rPr>
        <w:t xml:space="preserve">ИТОГОВОЙ АТТЕСТАЦИИ ПО ОБРАЗОВАТЕЛЬНЫМ ПРОГРАММАМ ОСНОВНОГО</w:t>
      </w:r>
    </w:p>
    <w:p>
      <w:pPr>
        <w:pStyle w:val="2"/>
        <w:jc w:val="center"/>
      </w:pPr>
      <w:r>
        <w:rPr>
          <w:sz w:val="20"/>
        </w:rPr>
        <w:t xml:space="preserve">ОБЩЕГО ОБРАЗОВАНИЯ НА ТЕРРИТОРИИ ПЕРМСКОГО КРАЯ В 2024 ГОДУ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риказ Министерства образования и науки Пермского края от 08.05.2024 N 26-01-06-459 &quot;О внесении изменений в отдельные приказы Министерства образования и науки Пермского края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08.05.2024 N 26-01-06-459)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8" w:tooltip="Федеральный закон от 29.12.2012 N 273-ФЗ (ред. от 25.12.2023) &quot;Об образовании в Российской Федерации&quot; (с изм. и доп., вступ. в силу с 01.05.2024)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29 декабря 2012 г. N 273-ФЗ "Об образовании в Российской Федерации", </w:t>
      </w:r>
      <w:hyperlink w:history="0" r:id="rId9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04 апреля 2023 г. N 232/551, по согласованию с государственной экзаменационной комиссией Пермского края и с целью организации информирования участников государственной итоговой аттестации по образовательным программам основного общего образования на территории Пермского края в 2024 году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44" w:tooltip="ГРАФИК">
        <w:r>
          <w:rPr>
            <w:sz w:val="20"/>
            <w:color w:val="0000ff"/>
          </w:rPr>
          <w:t xml:space="preserve">график</w:t>
        </w:r>
      </w:hyperlink>
      <w:r>
        <w:rPr>
          <w:sz w:val="20"/>
        </w:rPr>
        <w:t xml:space="preserve">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и дополнительного периодов государственной итоговой аттестации по образовательным программам основного общего образования (далее - ГИА-9) на территории Пермского края в 2024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Определить местом публикации информации о фактических датах (не позднее дат, указанных в графике) утверждения результатов ГИА-9 государственной экзаменационной комиссией Пермского края, официального дня объявления результатов ГИА-9 на региональном уровне, подачи и рассмотрения апелляций о несогласии с выставленными баллами сайт Регионального центра обработки информации и оценки качества подготовки обучающихся Пермского края (далее - РЦОИ) https://kraioko.perm.ru/gia/.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Руководителям исполнительно-распорядительных органов муниципальных образований Пермского края, осуществляющих муниципальное управление в сфере образования (далее - МОУО), образовательных организаций, расположенных на территории Пермского края, обеспечить информирование участников ГИА-9 с полученными результатами и прием апелляций о несогласии с полученными баллами ГИА-9.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Руководителям МОУО, образовательных организаций, расположенных на территории Пермского края, довести настоящий приказ до сведения участников ГИА-9.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РЦОИ обеспечить работу по: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размещению результатов ГИА-9 на закрытом сегменте официального сайта РЦОИ в личных кабинетах ответственных специалистов на следующий день после утверждения их государственной экзаменационной комиссией Пермского края, а также персональных результатов участников ГИА-9 на сайте РЦОИ https://kraioko.perm.ru/presults/ в разделе "Проверить результаты" в течение двух рабочих дней после их официального объявления;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публикации фактических дат (не позднее дат, указанных в графике) утверждения результатов ГИА-9 государственной экзаменационной комиссией Пермского края, официального дня объявления результатов ГИА-9 на региональном уровне, подачи и рассмотрения апелляций о несогласии с выставленными баллами на сайте РЦОИ https://kraioko.perm.ru/gia/ в день утверждения результатов государственной экзаменационной комиссией.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0" w:tooltip="Приказ Министерства образования и науки Пермского края от 28.02.2023 N 26-01-06-173 (ред. от 03.07.2023) &quot;Об утверждении графика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этапа государственной итоговой аттестации по образовательным программам основного общего образования на территории Пермского края в 2023 году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28 февраля 2023 г. N 26-01-06-173 "Об утверждении графика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этапа государственной итоговой аттестации по образовательным программам основного общего образования на территории Пермского края в 2023 году";</w:t>
      </w:r>
    </w:p>
    <w:p>
      <w:pPr>
        <w:pStyle w:val="0"/>
        <w:spacing w:before="200" w:line-rule="auto"/>
        <w:ind w:firstLine="540"/>
        <w:jc w:val="both"/>
      </w:pPr>
      <w:hyperlink w:history="0" r:id="rId11" w:tooltip="Приказ Министерства образования и науки Пермского края от 03.07.2023 N 26-01-06-645 &quot;О внесении изменения в график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этапа государственной итоговой аттестации по образовательным программам основного общего образования на территории Пермского края в 2023 году, утвержденный приказом Министерства образова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03 июля 2023 г. N 26-01-06-645 "О внесении изменения в график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этапа государственной итоговой аттестации по образовательным программам основного общего образования на территории Пермского края в 2023 году, утвержденный приказом Министерства образования и науки Пермского края от 28 февраля 2023 г. N 26-01-06-173".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Контроль за исполнением приказа возложить на заместителя министра образования и науки Пермского края Звереву Н.Е.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25.04.2024 N 26-01-06-426</w:t>
      </w:r>
    </w:p>
    <w:p>
      <w:pPr>
        <w:pStyle w:val="0"/>
        <w:jc w:val="both"/>
      </w:pPr>
      <w:r>
        <w:rPr>
          <w:sz w:val="20"/>
        </w:rPr>
      </w:r>
    </w:p>
    <w:bookmarkStart w:id="44" w:name="P44"/>
    <w:bookmarkEnd w:id="44"/>
    <w:p>
      <w:pPr>
        <w:pStyle w:val="2"/>
        <w:jc w:val="center"/>
      </w:pPr>
      <w:r>
        <w:rPr>
          <w:sz w:val="20"/>
        </w:rPr>
        <w:t xml:space="preserve">ГРАФИК</w:t>
      </w:r>
    </w:p>
    <w:p>
      <w:pPr>
        <w:pStyle w:val="2"/>
        <w:jc w:val="center"/>
      </w:pPr>
      <w:r>
        <w:rPr>
          <w:sz w:val="20"/>
        </w:rPr>
        <w:t xml:space="preserve">ИНФОРМИРОВАНИЯ О РЕЗУЛЬТАТАХ ГОСУДАРСТВЕННОЙ ИТОГОВОЙ</w:t>
      </w:r>
    </w:p>
    <w:p>
      <w:pPr>
        <w:pStyle w:val="2"/>
        <w:jc w:val="center"/>
      </w:pPr>
      <w:r>
        <w:rPr>
          <w:sz w:val="20"/>
        </w:rPr>
        <w:t xml:space="preserve">АТТЕСТАЦИИ ПО ОБРАЗОВАТЕЛЬНЫМ ПРОГРАММАМ ОСНОВНОГО ОБЩЕГО</w:t>
      </w:r>
    </w:p>
    <w:p>
      <w:pPr>
        <w:pStyle w:val="2"/>
        <w:jc w:val="center"/>
      </w:pPr>
      <w:r>
        <w:rPr>
          <w:sz w:val="20"/>
        </w:rPr>
        <w:t xml:space="preserve">ОБРАЗОВАНИЯ, СРОКАХ ПОДАЧИ И РАССМОТРЕНИЯ АПЕЛЛЯЦИЙ</w:t>
      </w:r>
    </w:p>
    <w:p>
      <w:pPr>
        <w:pStyle w:val="2"/>
        <w:jc w:val="center"/>
      </w:pPr>
      <w:r>
        <w:rPr>
          <w:sz w:val="20"/>
        </w:rPr>
        <w:t xml:space="preserve">О НЕСОГЛАСИИ С ВЫСТАВЛЕННЫМИ БАЛЛАМИ ОСНОВНОГО</w:t>
      </w:r>
    </w:p>
    <w:p>
      <w:pPr>
        <w:pStyle w:val="2"/>
        <w:jc w:val="center"/>
      </w:pPr>
      <w:r>
        <w:rPr>
          <w:sz w:val="20"/>
        </w:rPr>
        <w:t xml:space="preserve">И ДОПОЛНИТЕЛЬНОГО ПЕРИОДОВ ГОСУДАРСТВЕННОЙ ИТОГОВОЙ</w:t>
      </w:r>
    </w:p>
    <w:p>
      <w:pPr>
        <w:pStyle w:val="2"/>
        <w:jc w:val="center"/>
      </w:pPr>
      <w:r>
        <w:rPr>
          <w:sz w:val="20"/>
        </w:rPr>
        <w:t xml:space="preserve">АТТЕСТАЦИИ ПО ОБРАЗОВАТЕЛЬНЫМ ПРОГРАММАМ ОСНОВНОГО ОБЩЕГО</w:t>
      </w:r>
    </w:p>
    <w:p>
      <w:pPr>
        <w:pStyle w:val="2"/>
        <w:jc w:val="center"/>
      </w:pPr>
      <w:r>
        <w:rPr>
          <w:sz w:val="20"/>
        </w:rPr>
        <w:t xml:space="preserve">ОБРАЗОВАНИЯ НА ТЕРРИТОРИИ ПЕРМСКОГО КРАЯ В 2024 ГОДУ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2" w:tooltip="Приказ Министерства образования и науки Пермского края от 08.05.2024 N 26-01-06-459 &quot;О внесении изменений в отдельные приказы Министерства образования и науки Пермского края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08.05.2024 N 26-01-06-459)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52"/>
        <w:gridCol w:w="1060"/>
        <w:gridCol w:w="2098"/>
        <w:gridCol w:w="1757"/>
        <w:gridCol w:w="1756"/>
        <w:gridCol w:w="1756"/>
      </w:tblGrid>
      <w:tr>
        <w:tc>
          <w:tcPr>
            <w:tcW w:w="185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Экзамен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экзамена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Утверждение результатов ГИА-9 государственной экзаменационной комиссией Пермского края (не позднее указанной даты)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Подача апелляций о несогласии с выставленными баллами (не позднее указанной даты)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Рассмотрение апелляций о несогласии с выставленными баллами (не позднее указанной даты)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gridSpan w:val="6"/>
            <w:tcW w:w="10279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Основной период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Иностранные языки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 мая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07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Иностранные языки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 мая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07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Родные языки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 мая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07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Биология, информатика, обществознание, химия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мая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07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География, история, физика, химия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мая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июня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06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 июня 2024 г.</w:t>
            </w:r>
          </w:p>
        </w:tc>
      </w:tr>
      <w:tr>
        <w:tblPrEx>
          <w:tblBorders>
            <w:insideH w:val="nil"/>
          </w:tblBorders>
        </w:tblPrEx>
        <w:tc>
          <w:tcPr>
            <w:tcW w:w="185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География, информатика, обществознание</w:t>
            </w:r>
          </w:p>
        </w:tc>
        <w:tc>
          <w:tcPr>
            <w:tcW w:w="1060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июня 2024 г.</w:t>
            </w:r>
          </w:p>
        </w:tc>
        <w:tc>
          <w:tcPr>
            <w:tcW w:w="2098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июня 2024 г.</w:t>
            </w:r>
          </w:p>
        </w:tc>
        <w:tc>
          <w:tcPr>
            <w:tcW w:w="175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июня 2024 г.</w:t>
            </w:r>
          </w:p>
        </w:tc>
        <w:tc>
          <w:tcPr>
            <w:tcW w:w="1756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июня 2024 г.</w:t>
            </w:r>
          </w:p>
        </w:tc>
        <w:tc>
          <w:tcPr>
            <w:tcW w:w="1756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 июля 2024 г.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6"/>
            <w:tcW w:w="1027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" w:tooltip="Приказ Министерства образования и науки Пермского края от 08.05.2024 N 26-01-06-459 &quot;О внесении изменений в отдельные приказы Министерства образования и науки Пермского края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Министерства образования и науки Пермского края от 08.05.2024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N 26-01-06-459)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Биология, информатика, литература, физика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июня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июня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Русский язык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предметам, кроме русского языка и математики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предметам, кроме русского языка и математики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04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Математика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июня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05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09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 июля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 июля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июля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 июля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июля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 июля 2024 г.</w:t>
            </w:r>
          </w:p>
        </w:tc>
      </w:tr>
      <w:tr>
        <w:tc>
          <w:tcPr>
            <w:gridSpan w:val="6"/>
            <w:tcW w:w="10279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Дополнительный период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09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сентября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06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сентября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Биология, география, история, физика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сентября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Иностранные языки, информатика, литература, обществознание, химия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октября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Русский язык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07 октября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Математика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08 октября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предметам, кроме русского языка и математики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сентября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09 октября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предметам, кроме русского языка и математики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04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октября 2024 г.</w:t>
            </w:r>
          </w:p>
        </w:tc>
      </w:tr>
      <w:tr>
        <w:tc>
          <w:tcPr>
            <w:tcW w:w="185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Резерв: По всем учебным предметам</w:t>
            </w:r>
          </w:p>
        </w:tc>
        <w:tc>
          <w:tcPr>
            <w:tcW w:w="10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 сентября 2024 г.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сентября 2024 г.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02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04 октября 2024 г.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октября 2024 г.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3"/>
      <w:headerReference w:type="first" r:id="rId13"/>
      <w:footerReference w:type="default" r:id="rId14"/>
      <w:footerReference w:type="first" r:id="rId14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25.04.2024 N 26-01-06-426</w:t>
            <w:br/>
            <w:t>(ред. от 08.05.2024)</w:t>
            <w:br/>
            <w:t>"Об утверждении...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25.04.2024 N 26-01-06-426</w:t>
            <w:br/>
            <w:t>(ред. от 08.05.2024)</w:t>
            <w:br/>
            <w:t>"Об утверждении...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95371&amp;dst=100005" TargetMode = "External"/>
	<Relationship Id="rId8" Type="http://schemas.openxmlformats.org/officeDocument/2006/relationships/hyperlink" Target="https://login.consultant.ru/link/?req=doc&amp;base=LAW&amp;n=461363" TargetMode = "External"/>
	<Relationship Id="rId9" Type="http://schemas.openxmlformats.org/officeDocument/2006/relationships/hyperlink" Target="https://login.consultant.ru/link/?req=doc&amp;base=LAW&amp;n=447000&amp;dst=100013" TargetMode = "External"/>
	<Relationship Id="rId10" Type="http://schemas.openxmlformats.org/officeDocument/2006/relationships/hyperlink" Target="https://login.consultant.ru/link/?req=doc&amp;base=RLAW368&amp;n=182999" TargetMode = "External"/>
	<Relationship Id="rId11" Type="http://schemas.openxmlformats.org/officeDocument/2006/relationships/hyperlink" Target="https://login.consultant.ru/link/?req=doc&amp;base=RLAW368&amp;n=182497" TargetMode = "External"/>
	<Relationship Id="rId12" Type="http://schemas.openxmlformats.org/officeDocument/2006/relationships/hyperlink" Target="https://login.consultant.ru/link/?req=doc&amp;base=RLAW368&amp;n=195371&amp;dst=100005" TargetMode = "External"/>
	<Relationship Id="rId13" Type="http://schemas.openxmlformats.org/officeDocument/2006/relationships/header" Target="header2.xml"/>
	<Relationship Id="rId14" Type="http://schemas.openxmlformats.org/officeDocument/2006/relationships/footer" Target="footer2.xml"/>
	<Relationship Id="rId15" Type="http://schemas.openxmlformats.org/officeDocument/2006/relationships/hyperlink" Target="https://login.consultant.ru/link/?req=doc&amp;base=RLAW368&amp;n=195371&amp;dst=10000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4025.00.02</Application>
  <Company>КонсультантПлюс Версия 4025.00.02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25.04.2024 N 26-01-06-426
(ред. от 08.05.2024)
"Об утверждении графика информирования о результатах государственной итоговой аттестации по образовательным программам основного общего образования, сроках подачи и рассмотрения апелляций о несогласии с выставленными баллами основного и дополнительного периодов государственной итоговой аттестации по образовательным программам основного общего образования на территории Пермского края в 2024 году"</dc:title>
  <dcterms:created xsi:type="dcterms:W3CDTF">2025-04-01T10:02:19Z</dcterms:created>
</cp:coreProperties>
</file>