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E8" w:rsidRPr="007C3FE8" w:rsidRDefault="007C3FE8" w:rsidP="007C3FE8">
      <w:pPr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Приложение 1</w:t>
      </w:r>
      <w:r w:rsidRPr="007C3FE8">
        <w:rPr>
          <w:rFonts w:ascii="Times New Roman" w:hAnsi="Times New Roman" w:cs="Times New Roman"/>
          <w:sz w:val="28"/>
          <w:szCs w:val="28"/>
        </w:rPr>
        <w:br/>
        <w:t xml:space="preserve">к письму </w:t>
      </w:r>
      <w:r>
        <w:rPr>
          <w:rFonts w:ascii="Times New Roman" w:hAnsi="Times New Roman" w:cs="Times New Roman"/>
          <w:sz w:val="28"/>
          <w:szCs w:val="28"/>
        </w:rPr>
        <w:t>управления  образования</w:t>
      </w:r>
    </w:p>
    <w:p w:rsidR="007C3FE8" w:rsidRPr="007C3FE8" w:rsidRDefault="007C3FE8" w:rsidP="007C3FE8">
      <w:pPr>
        <w:autoSpaceDE w:val="0"/>
        <w:autoSpaceDN w:val="0"/>
        <w:adjustRightInd w:val="0"/>
        <w:spacing w:line="240" w:lineRule="exac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8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C3FE8" w:rsidRPr="007C3FE8" w:rsidRDefault="007C3FE8" w:rsidP="007C3FE8">
      <w:pPr>
        <w:autoSpaceDE w:val="0"/>
        <w:autoSpaceDN w:val="0"/>
        <w:adjustRightInd w:val="0"/>
        <w:spacing w:line="1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8">
        <w:rPr>
          <w:rFonts w:ascii="Times New Roman" w:hAnsi="Times New Roman" w:cs="Times New Roman"/>
          <w:b/>
          <w:sz w:val="28"/>
          <w:szCs w:val="28"/>
        </w:rPr>
        <w:t>по проведению Единого родительского дня в образовательных организациях Пермского края, реализующих программы дошкольного образования</w:t>
      </w:r>
    </w:p>
    <w:p w:rsidR="007C3FE8" w:rsidRPr="007C3FE8" w:rsidRDefault="007C3FE8" w:rsidP="007C3FE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С целью качественной организации и проведения Единого родительского дня руководителям органов управления образованием необходимо подготовить соответствующий документ - письмо о проведении мероприятия.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Единого родительского дня необходимо уделить внимание информированию родителей (законных представителей) </w:t>
      </w:r>
      <w:r w:rsidRPr="007C3FE8">
        <w:rPr>
          <w:rFonts w:ascii="Times New Roman" w:hAnsi="Times New Roman" w:cs="Times New Roman"/>
          <w:sz w:val="28"/>
          <w:szCs w:val="28"/>
        </w:rPr>
        <w:br/>
        <w:t>по вопросам: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меры социальной поддержки семей с детьми;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образование и воспитание детей;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здоровье и безопасность семей и детей;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организация семейного и детского досуга;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участие в социально значимых мероприятиях;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просветительская работа.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Для эффективного просвещения родителей (законных представителей) рекомендуется использовать различные формы: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- формы, направленные на информирование (лектории, собрания, конференции по обмену опытом семейного воспитания, семейные гостиные </w:t>
      </w:r>
      <w:r w:rsidRPr="007C3FE8">
        <w:rPr>
          <w:rFonts w:ascii="Times New Roman" w:hAnsi="Times New Roman" w:cs="Times New Roman"/>
          <w:sz w:val="28"/>
          <w:szCs w:val="28"/>
        </w:rPr>
        <w:br/>
        <w:t>и т. п.);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формы, способствующие формированию практического опыта (мастер-классы, тренинги, практикумы и др.);</w:t>
      </w:r>
    </w:p>
    <w:p w:rsidR="007C3FE8" w:rsidRPr="007C3FE8" w:rsidRDefault="007C3FE8" w:rsidP="007C3FE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- формы, направленные на вовлечение родителей (законных представителей) в совместную деятельность с детьми (детско-взрослые проекты, мастерские, праздники, досуги, посещение библиотек, музеев, выставок и др.).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Рекомендуемые мероприятия по направлениям: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1. Интеллектуальное развитие через познавательную и исследовательскую деятельность патриотической направленности. В рамках этого направления </w:t>
      </w:r>
      <w:r w:rsidRPr="007C3FE8">
        <w:rPr>
          <w:rFonts w:ascii="Times New Roman" w:hAnsi="Times New Roman" w:cs="Times New Roman"/>
          <w:sz w:val="28"/>
          <w:szCs w:val="28"/>
        </w:rPr>
        <w:lastRenderedPageBreak/>
        <w:t>необходимо провести тематические викторины, творческие лаборатории, экскурсии и выставки.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2. Формирование чувства любви и уважения к семейным ценностям, родной земле, традициям и истории государства. Дети и взрослые могут внести свой вклад в создание музея (уголка) воинской славы, принять участие </w:t>
      </w:r>
      <w:r w:rsidRPr="007C3FE8">
        <w:rPr>
          <w:rFonts w:ascii="Times New Roman" w:hAnsi="Times New Roman" w:cs="Times New Roman"/>
          <w:sz w:val="28"/>
          <w:szCs w:val="28"/>
        </w:rPr>
        <w:br/>
        <w:t xml:space="preserve">в мероприятиях, </w:t>
      </w:r>
      <w:proofErr w:type="spellStart"/>
      <w:r w:rsidRPr="007C3FE8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7C3F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FE8"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 w:rsidRPr="007C3FE8">
        <w:rPr>
          <w:rFonts w:ascii="Times New Roman" w:hAnsi="Times New Roman" w:cs="Times New Roman"/>
          <w:sz w:val="28"/>
          <w:szCs w:val="28"/>
        </w:rPr>
        <w:t xml:space="preserve">, посвященных защитникам Отчизны, организовать концерты для ветеранов, а также реализовать детско-родительские проекты, такие как «История моей семьи», «Моя Родина», «Русские солдаты </w:t>
      </w:r>
      <w:r w:rsidRPr="007C3FE8">
        <w:rPr>
          <w:rFonts w:ascii="Times New Roman" w:hAnsi="Times New Roman" w:cs="Times New Roman"/>
          <w:sz w:val="28"/>
          <w:szCs w:val="28"/>
        </w:rPr>
        <w:br/>
        <w:t>в моей семье», «Наши герои» и др.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3. Формирование любви к искусству и труду, развитие творческих способностей и эстетического вкуса. В этом направлении можно организовать творческие мастерские, изготовление народных игрушек, создание самодельных игрушек и выставки «Народные промыслы».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4. Привитие интереса к спорту и формирование навыков здорового образа жизни. Дети и их родители (законные представители) могут принять участие </w:t>
      </w:r>
      <w:r w:rsidRPr="007C3FE8">
        <w:rPr>
          <w:rFonts w:ascii="Times New Roman" w:hAnsi="Times New Roman" w:cs="Times New Roman"/>
          <w:sz w:val="28"/>
          <w:szCs w:val="28"/>
        </w:rPr>
        <w:br/>
        <w:t>в сдаче нормативов ГТО, спортивных марафонах и физкультурно-оздоровительных мероприятиях.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5. Раскрытие волонтерского потенциала у детей и их родителей (законных представителей). Можно запланировать сбор и изготовление подарков для детей из реабилитационных центров, написание писем солдатам, организацию помощи пожилым людям, детским домам, приютам для животных, </w:t>
      </w:r>
      <w:proofErr w:type="spellStart"/>
      <w:r w:rsidRPr="007C3FE8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7C3FE8">
        <w:rPr>
          <w:rFonts w:ascii="Times New Roman" w:hAnsi="Times New Roman" w:cs="Times New Roman"/>
          <w:sz w:val="28"/>
          <w:szCs w:val="28"/>
        </w:rPr>
        <w:t>.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6. Формирование представлений об экологической культуре </w:t>
      </w:r>
      <w:r w:rsidRPr="007C3FE8">
        <w:rPr>
          <w:rFonts w:ascii="Times New Roman" w:hAnsi="Times New Roman" w:cs="Times New Roman"/>
          <w:sz w:val="28"/>
          <w:szCs w:val="28"/>
        </w:rPr>
        <w:br/>
        <w:t xml:space="preserve">и ответственного отношения к природе родного края. Дети совместно </w:t>
      </w:r>
      <w:r w:rsidRPr="007C3FE8">
        <w:rPr>
          <w:rFonts w:ascii="Times New Roman" w:hAnsi="Times New Roman" w:cs="Times New Roman"/>
          <w:sz w:val="28"/>
          <w:szCs w:val="28"/>
        </w:rPr>
        <w:br/>
        <w:t>с родителями (законными представителями) могут принять участие в акции: «Сортировка мусора», «Вторичная переработка», «Изготовь кормушку» и др.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По итогам проведения мероприятий необходимо предусмотреть итоговые продукты: памятки, </w:t>
      </w:r>
      <w:proofErr w:type="spellStart"/>
      <w:r w:rsidRPr="007C3FE8">
        <w:rPr>
          <w:rFonts w:ascii="Times New Roman" w:hAnsi="Times New Roman" w:cs="Times New Roman"/>
          <w:sz w:val="28"/>
          <w:szCs w:val="28"/>
        </w:rPr>
        <w:t>интернет-баннеры</w:t>
      </w:r>
      <w:proofErr w:type="spellEnd"/>
      <w:r w:rsidRPr="007C3FE8">
        <w:rPr>
          <w:rFonts w:ascii="Times New Roman" w:hAnsi="Times New Roman" w:cs="Times New Roman"/>
          <w:sz w:val="28"/>
          <w:szCs w:val="28"/>
        </w:rPr>
        <w:t>, информационные листовки, буклеты, открытки, видеоролики, видеофильмы, продукты совместной деятельности, мини-экспозиции, презентующие лучшие практики взаимодействия дошкольных образовательных организаций с родителями (законными представителями) и др.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3FE8" w:rsidRPr="007C3FE8" w:rsidRDefault="007C3FE8" w:rsidP="007C3FE8">
      <w:pPr>
        <w:tabs>
          <w:tab w:val="left" w:pos="7513"/>
        </w:tabs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C3FE8" w:rsidRPr="007C3FE8" w:rsidRDefault="007C3FE8" w:rsidP="007C3FE8">
      <w:pPr>
        <w:tabs>
          <w:tab w:val="left" w:pos="7513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7C3FE8" w:rsidRDefault="007C3FE8" w:rsidP="007C3FE8">
      <w:pPr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7C3FE8" w:rsidRPr="007C3FE8" w:rsidRDefault="007C3FE8" w:rsidP="007C3FE8">
      <w:pPr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7C3FE8">
        <w:rPr>
          <w:rFonts w:ascii="Times New Roman" w:hAnsi="Times New Roman" w:cs="Times New Roman"/>
          <w:sz w:val="28"/>
          <w:szCs w:val="28"/>
        </w:rPr>
        <w:br/>
        <w:t xml:space="preserve">к письму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7C3FE8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</w:p>
    <w:p w:rsidR="007C3FE8" w:rsidRPr="007C3FE8" w:rsidRDefault="007C3FE8" w:rsidP="007C3FE8">
      <w:pPr>
        <w:tabs>
          <w:tab w:val="left" w:pos="7513"/>
        </w:tabs>
        <w:spacing w:line="36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C3FE8" w:rsidRPr="007C3FE8" w:rsidRDefault="007C3FE8" w:rsidP="007C3FE8">
      <w:pPr>
        <w:tabs>
          <w:tab w:val="left" w:pos="7513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8">
        <w:rPr>
          <w:rFonts w:ascii="Times New Roman" w:hAnsi="Times New Roman" w:cs="Times New Roman"/>
          <w:b/>
          <w:sz w:val="28"/>
          <w:szCs w:val="28"/>
        </w:rPr>
        <w:t xml:space="preserve">по проведению Единого родительского дня в образовательных организациях Пермского края, реализующих программы дошкольного образования 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1. Нормативно – правовое обоснование </w:t>
      </w:r>
      <w:r>
        <w:rPr>
          <w:rFonts w:ascii="Times New Roman" w:hAnsi="Times New Roman" w:cs="Times New Roman"/>
          <w:sz w:val="28"/>
          <w:szCs w:val="28"/>
        </w:rPr>
        <w:t xml:space="preserve">(нормативный акт </w:t>
      </w:r>
      <w:r w:rsidRPr="007C3FE8">
        <w:rPr>
          <w:rFonts w:ascii="Times New Roman" w:hAnsi="Times New Roman" w:cs="Times New Roman"/>
          <w:sz w:val="28"/>
          <w:szCs w:val="28"/>
        </w:rPr>
        <w:t xml:space="preserve">о проведении Единого родительского дня в детских садах муниципального образования). 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2. Основные задачи и направления работы по вопросам вовлечения родителей (законных представителей) в социальные активности патриотической направленности.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3. Количество участников: детей, педагогов, родителей (законных представителей), иных участников.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4. Краткий обзор современных интересных практик взаимодействия участников образовательных отношений (родители (законные представители), дети, педагоги, иные участники) с указанием ссыл</w:t>
      </w:r>
      <w:r>
        <w:rPr>
          <w:rFonts w:ascii="Times New Roman" w:hAnsi="Times New Roman" w:cs="Times New Roman"/>
          <w:sz w:val="28"/>
          <w:szCs w:val="28"/>
        </w:rPr>
        <w:t>ки на сайт</w:t>
      </w:r>
      <w:r w:rsidRPr="007C3FE8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>5. Краткое описание 1-2 лучших практик взаимодействия с родителями (законными представителями) детей дошкольного возраста. Продукты результатов деятельности.</w:t>
      </w:r>
    </w:p>
    <w:p w:rsidR="007C3FE8" w:rsidRPr="007C3FE8" w:rsidRDefault="007C3FE8" w:rsidP="007C3F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3FE8">
        <w:rPr>
          <w:rFonts w:ascii="Times New Roman" w:hAnsi="Times New Roman" w:cs="Times New Roman"/>
          <w:sz w:val="28"/>
          <w:szCs w:val="28"/>
        </w:rPr>
        <w:t xml:space="preserve">6. Фото-обозрение (не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FE8">
        <w:rPr>
          <w:rFonts w:ascii="Times New Roman" w:hAnsi="Times New Roman" w:cs="Times New Roman"/>
          <w:sz w:val="28"/>
          <w:szCs w:val="28"/>
        </w:rPr>
        <w:t>).</w:t>
      </w:r>
    </w:p>
    <w:p w:rsidR="007C3FE8" w:rsidRPr="007C3FE8" w:rsidRDefault="007C3FE8" w:rsidP="007C3FE8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7C3FE8" w:rsidRPr="007C3FE8" w:rsidRDefault="007C3FE8" w:rsidP="007C3FE8">
      <w:pPr>
        <w:tabs>
          <w:tab w:val="left" w:pos="7513"/>
        </w:tabs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C3FE8" w:rsidRPr="007C3FE8" w:rsidRDefault="007C3FE8" w:rsidP="007C3FE8">
      <w:pPr>
        <w:tabs>
          <w:tab w:val="left" w:pos="2220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7C3FE8">
        <w:rPr>
          <w:rFonts w:ascii="Times New Roman" w:hAnsi="Times New Roman" w:cs="Times New Roman"/>
          <w:sz w:val="28"/>
          <w:szCs w:val="28"/>
        </w:rPr>
        <w:tab/>
      </w:r>
    </w:p>
    <w:p w:rsidR="007C3FE8" w:rsidRPr="007C3FE8" w:rsidRDefault="007C3FE8" w:rsidP="007C3FE8">
      <w:pPr>
        <w:rPr>
          <w:rFonts w:ascii="Times New Roman" w:hAnsi="Times New Roman" w:cs="Times New Roman"/>
          <w:sz w:val="28"/>
          <w:szCs w:val="28"/>
        </w:rPr>
      </w:pPr>
    </w:p>
    <w:p w:rsidR="00451FDE" w:rsidRPr="007C3FE8" w:rsidRDefault="00451FDE">
      <w:pPr>
        <w:rPr>
          <w:rFonts w:ascii="Times New Roman" w:hAnsi="Times New Roman" w:cs="Times New Roman"/>
          <w:sz w:val="28"/>
          <w:szCs w:val="28"/>
        </w:rPr>
      </w:pPr>
    </w:p>
    <w:sectPr w:rsidR="00451FDE" w:rsidRPr="007C3FE8" w:rsidSect="002334E5">
      <w:headerReference w:type="even" r:id="rId4"/>
      <w:headerReference w:type="default" r:id="rId5"/>
      <w:footerReference w:type="default" r:id="rId6"/>
      <w:footerReference w:type="first" r:id="rId7"/>
      <w:pgSz w:w="11907" w:h="16840" w:code="9"/>
      <w:pgMar w:top="1134" w:right="567" w:bottom="1134" w:left="1418" w:header="567" w:footer="567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451FDE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451FDE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451F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5C1D99" w:rsidRDefault="00451F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99" w:rsidRDefault="00451F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3FE8">
      <w:rPr>
        <w:rStyle w:val="a7"/>
        <w:noProof/>
      </w:rPr>
      <w:t>3</w:t>
    </w:r>
    <w:r>
      <w:rPr>
        <w:rStyle w:val="a7"/>
      </w:rPr>
      <w:fldChar w:fldCharType="end"/>
    </w:r>
  </w:p>
  <w:p w:rsidR="005C1D99" w:rsidRDefault="00451F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7C3FE8"/>
    <w:rsid w:val="00451FDE"/>
    <w:rsid w:val="007C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FE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Верхний колонтитул Знак"/>
    <w:basedOn w:val="a0"/>
    <w:link w:val="a3"/>
    <w:rsid w:val="007C3FE8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rsid w:val="007C3F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C3FE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rsid w:val="007C3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Company>Reanimator Extreme Edition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2025-10-30T10:44:00Z</dcterms:created>
  <dcterms:modified xsi:type="dcterms:W3CDTF">2025-10-30T10:48:00Z</dcterms:modified>
</cp:coreProperties>
</file>